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5D2D8B96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B32B46">
        <w:rPr>
          <w:rFonts w:ascii="Arial" w:hAnsi="Arial" w:cs="Arial"/>
        </w:rPr>
        <w:t xml:space="preserve">           </w:t>
      </w:r>
      <w:r w:rsidR="00D15034">
        <w:rPr>
          <w:rFonts w:ascii="Arial" w:hAnsi="Arial" w:cs="Arial"/>
        </w:rPr>
        <w:t xml:space="preserve">      </w:t>
      </w:r>
      <w:r w:rsidR="00B32B46">
        <w:rPr>
          <w:rFonts w:ascii="Arial" w:hAnsi="Arial" w:cs="Arial"/>
        </w:rPr>
        <w:t xml:space="preserve"> </w:t>
      </w:r>
      <w:r w:rsidR="004D56E9">
        <w:rPr>
          <w:rFonts w:ascii="Arial" w:hAnsi="Arial" w:cs="Arial"/>
        </w:rPr>
        <w:t xml:space="preserve"> </w:t>
      </w:r>
      <w:r w:rsidR="00E73051">
        <w:rPr>
          <w:rFonts w:ascii="Arial" w:hAnsi="Arial" w:cs="Arial"/>
        </w:rPr>
        <w:t>01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10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84CBC">
        <w:rPr>
          <w:rFonts w:ascii="Arial" w:hAnsi="Arial" w:cs="Arial"/>
        </w:rPr>
        <w:t xml:space="preserve"> 4111-1.17/482</w:t>
      </w:r>
      <w:r w:rsidR="004D56E9" w:rsidRPr="00D968D0">
        <w:rPr>
          <w:rFonts w:ascii="Arial" w:hAnsi="Arial" w:cs="Arial"/>
        </w:rPr>
        <w:t xml:space="preserve"> 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0752A01C" w:rsidR="004D56E9" w:rsidRDefault="00CE6F9E" w:rsidP="00B32B46">
      <w:pPr>
        <w:jc w:val="both"/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jääb ELASA sidevõrgu objekt </w:t>
      </w:r>
      <w:r w:rsidR="00014063">
        <w:rPr>
          <w:rFonts w:ascii="Arial" w:hAnsi="Arial" w:cs="Arial"/>
        </w:rPr>
        <w:t>ELA0</w:t>
      </w:r>
      <w:r w:rsidR="00E73051">
        <w:rPr>
          <w:rFonts w:ascii="Arial" w:hAnsi="Arial" w:cs="Arial"/>
        </w:rPr>
        <w:t>94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584CBC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C4B0" w14:textId="77777777" w:rsidR="007E121A" w:rsidRDefault="007E121A">
      <w:r>
        <w:separator/>
      </w:r>
    </w:p>
  </w:endnote>
  <w:endnote w:type="continuationSeparator" w:id="0">
    <w:p w14:paraId="09263196" w14:textId="77777777" w:rsidR="007E121A" w:rsidRDefault="007E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E738" w14:textId="77777777" w:rsidR="007E121A" w:rsidRDefault="007E121A">
      <w:r>
        <w:separator/>
      </w:r>
    </w:p>
  </w:footnote>
  <w:footnote w:type="continuationSeparator" w:id="0">
    <w:p w14:paraId="0E04688C" w14:textId="77777777" w:rsidR="007E121A" w:rsidRDefault="007E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4140"/>
    <w:rsid w:val="0005647F"/>
    <w:rsid w:val="000813B5"/>
    <w:rsid w:val="00095C58"/>
    <w:rsid w:val="000B114B"/>
    <w:rsid w:val="000B6AE1"/>
    <w:rsid w:val="000C1ACB"/>
    <w:rsid w:val="000C6AB3"/>
    <w:rsid w:val="000C711D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34E0F"/>
    <w:rsid w:val="004479D4"/>
    <w:rsid w:val="00451A17"/>
    <w:rsid w:val="00467FA9"/>
    <w:rsid w:val="00470BCC"/>
    <w:rsid w:val="00493140"/>
    <w:rsid w:val="004A1AFE"/>
    <w:rsid w:val="004C17B4"/>
    <w:rsid w:val="004D56E9"/>
    <w:rsid w:val="005756B3"/>
    <w:rsid w:val="00584CBC"/>
    <w:rsid w:val="005958E8"/>
    <w:rsid w:val="005A089F"/>
    <w:rsid w:val="005A5854"/>
    <w:rsid w:val="00623649"/>
    <w:rsid w:val="00646613"/>
    <w:rsid w:val="006916BD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379E2"/>
    <w:rsid w:val="008A4475"/>
    <w:rsid w:val="008D46F2"/>
    <w:rsid w:val="008E66A1"/>
    <w:rsid w:val="00901B1A"/>
    <w:rsid w:val="00910939"/>
    <w:rsid w:val="00915ADA"/>
    <w:rsid w:val="0097766A"/>
    <w:rsid w:val="00985CFD"/>
    <w:rsid w:val="009A6490"/>
    <w:rsid w:val="009D5ED2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695E"/>
    <w:rsid w:val="00B32B46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15034"/>
    <w:rsid w:val="00D333A5"/>
    <w:rsid w:val="00D578D4"/>
    <w:rsid w:val="00D66202"/>
    <w:rsid w:val="00D66558"/>
    <w:rsid w:val="00DA7B0A"/>
    <w:rsid w:val="00DB123C"/>
    <w:rsid w:val="00DD5AB4"/>
    <w:rsid w:val="00E1178D"/>
    <w:rsid w:val="00E16E61"/>
    <w:rsid w:val="00E422AF"/>
    <w:rsid w:val="00E43965"/>
    <w:rsid w:val="00E4735A"/>
    <w:rsid w:val="00E73051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50DBA"/>
    <w:rsid w:val="00F51378"/>
    <w:rsid w:val="00F70B3A"/>
    <w:rsid w:val="00F87290"/>
    <w:rsid w:val="00F93D2A"/>
    <w:rsid w:val="00FB40D8"/>
    <w:rsid w:val="00FD1A68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4</cp:revision>
  <cp:lastPrinted>2017-01-12T09:55:00Z</cp:lastPrinted>
  <dcterms:created xsi:type="dcterms:W3CDTF">2024-08-26T12:31:00Z</dcterms:created>
  <dcterms:modified xsi:type="dcterms:W3CDTF">2024-10-01T10:53:00Z</dcterms:modified>
</cp:coreProperties>
</file>